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69" w:type="dxa"/>
        <w:jc w:val="left"/>
        <w:tblInd w:w="-299" w:type="dxa"/>
        <w:tblCellMar>
          <w:top w:w="0" w:type="dxa"/>
          <w:left w:w="108" w:type="dxa"/>
          <w:bottom w:w="0" w:type="dxa"/>
          <w:right w:w="108" w:type="dxa"/>
        </w:tblCellMar>
        <w:tblLook w:val="0000" w:noVBand="0" w:noHBand="0" w:lastColumn="0" w:firstColumn="0" w:lastRow="0" w:firstRow="0"/>
      </w:tblPr>
      <w:tblGrid>
        <w:gridCol w:w="2526"/>
        <w:gridCol w:w="7142"/>
      </w:tblGrid>
      <w:tr>
        <w:trPr/>
        <w:tc>
          <w:tcPr>
            <w:tcW w:w="9668" w:type="dxa"/>
            <w:gridSpan w:val="2"/>
            <w:tcBorders>
              <w:top w:val="single" w:sz="8" w:space="0" w:color="FFFFFF"/>
              <w:left w:val="single" w:sz="8" w:space="0" w:color="FFFFFF"/>
              <w:right w:val="single" w:sz="8" w:space="0" w:color="FFFFFF"/>
            </w:tcBorders>
            <w:shd w:color="auto" w:fill="FFFFFF" w:val="clear"/>
            <w:vAlign w:val="center"/>
          </w:tcPr>
          <w:p>
            <w:pPr>
              <w:pStyle w:val="Standard"/>
              <w:ind w:right="-325" w:hanging="0"/>
              <w:jc w:val="center"/>
              <w:rPr>
                <w:rFonts w:ascii="Arial" w:hAnsi="Arial" w:cs="Arial"/>
                <w:b/>
                <w:b/>
                <w:bCs/>
                <w:sz w:val="24"/>
                <w:szCs w:val="24"/>
              </w:rPr>
            </w:pPr>
            <w:r>
              <w:drawing>
                <wp:anchor behindDoc="0" distT="0" distB="0" distL="114300" distR="114300" simplePos="0" locked="0" layoutInCell="1" allowOverlap="1" relativeHeight="2">
                  <wp:simplePos x="0" y="0"/>
                  <wp:positionH relativeFrom="column">
                    <wp:posOffset>245110</wp:posOffset>
                  </wp:positionH>
                  <wp:positionV relativeFrom="page">
                    <wp:posOffset>189230</wp:posOffset>
                  </wp:positionV>
                  <wp:extent cx="1099185" cy="453390"/>
                  <wp:effectExtent l="0" t="0" r="0" b="0"/>
                  <wp:wrapSquare wrapText="bothSides"/>
                  <wp:docPr id="1" name="listic-logo-horiz.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ic-logo-horiz.jpg" descr=""/>
                          <pic:cNvPicPr>
                            <a:picLocks noChangeAspect="1" noChangeArrowheads="1"/>
                          </pic:cNvPicPr>
                        </pic:nvPicPr>
                        <pic:blipFill>
                          <a:blip r:embed="rId2"/>
                          <a:stretch>
                            <a:fillRect/>
                          </a:stretch>
                        </pic:blipFill>
                        <pic:spPr bwMode="auto">
                          <a:xfrm>
                            <a:off x="0" y="0"/>
                            <a:ext cx="1099185" cy="453390"/>
                          </a:xfrm>
                          <a:prstGeom prst="rect">
                            <a:avLst/>
                          </a:prstGeom>
                        </pic:spPr>
                      </pic:pic>
                    </a:graphicData>
                  </a:graphic>
                </wp:anchor>
              </w:drawing>
            </w:r>
            <w:r>
              <w:rPr>
                <w:rFonts w:cs="Arial" w:ascii="Arial" w:hAnsi="Arial"/>
                <w:b/>
                <w:bCs/>
                <w:sz w:val="24"/>
                <w:szCs w:val="24"/>
              </w:rPr>
              <w:t>O</w:t>
            </w:r>
            <w:r>
              <w:rPr>
                <w:rFonts w:cs="Arial" w:ascii="Arial" w:hAnsi="Arial"/>
                <w:b/>
                <w:bCs/>
                <w:sz w:val="24"/>
                <w:szCs w:val="24"/>
              </w:rPr>
              <w:t>ffre de stage</w:t>
            </w:r>
          </w:p>
          <w:p>
            <w:pPr>
              <w:pStyle w:val="Standard"/>
              <w:jc w:val="both"/>
              <w:rPr>
                <w:rFonts w:ascii="Arial" w:hAnsi="Arial" w:cs="Arial"/>
                <w:b/>
                <w:b/>
                <w:bCs/>
                <w:caps/>
                <w:sz w:val="24"/>
                <w:szCs w:val="24"/>
              </w:rPr>
            </w:pPr>
            <w:r>
              <w:rPr>
                <w:rFonts w:cs="Arial" w:ascii="Arial" w:hAnsi="Arial"/>
                <w:b/>
                <w:bCs/>
                <w:caps/>
                <w:sz w:val="24"/>
                <w:szCs w:val="24"/>
              </w:rPr>
            </w:r>
          </w:p>
          <w:p>
            <w:pPr>
              <w:pStyle w:val="Standard"/>
              <w:jc w:val="both"/>
              <w:rPr>
                <w:rFonts w:ascii="Arial" w:hAnsi="Arial" w:cs="Arial"/>
                <w:b/>
                <w:b/>
                <w:bCs/>
                <w:color w:val="005A74"/>
                <w:sz w:val="15"/>
                <w:szCs w:val="15"/>
              </w:rPr>
            </w:pPr>
            <w:r>
              <w:rPr>
                <w:rFonts w:cs="Arial" w:ascii="Arial" w:hAnsi="Arial"/>
                <w:b/>
                <w:bCs/>
                <w:color w:val="005A74"/>
                <w:sz w:val="15"/>
                <w:szCs w:val="15"/>
              </w:rPr>
            </w:r>
          </w:p>
        </w:tc>
      </w:tr>
      <w:tr>
        <w:trPr/>
        <w:tc>
          <w:tcPr>
            <w:tcW w:w="2526" w:type="dxa"/>
            <w:tcBorders>
              <w:top w:val="single" w:sz="8" w:space="0" w:color="0047FF"/>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Titre</w:t>
            </w:r>
          </w:p>
        </w:tc>
        <w:tc>
          <w:tcPr>
            <w:tcW w:w="7142" w:type="dxa"/>
            <w:tcBorders>
              <w:top w:val="single" w:sz="8" w:space="0" w:color="0047FF"/>
              <w:left w:val="single" w:sz="8" w:space="0" w:color="0047FF"/>
              <w:bottom w:val="single" w:sz="8" w:space="0" w:color="0047FF"/>
              <w:right w:val="single" w:sz="8" w:space="0" w:color="0047FF"/>
            </w:tcBorders>
            <w:shd w:color="auto" w:fill="auto" w:val="clear"/>
          </w:tcPr>
          <w:p>
            <w:pPr>
              <w:pStyle w:val="Standard"/>
              <w:spacing w:before="57" w:after="57"/>
              <w:ind w:right="141" w:hanging="0"/>
              <w:rPr>
                <w:rFonts w:ascii="Arial" w:hAnsi="Arial" w:cs="Calibri"/>
                <w:b/>
                <w:b/>
                <w:bCs/>
                <w:sz w:val="22"/>
              </w:rPr>
            </w:pPr>
            <w:r>
              <w:rPr>
                <w:rFonts w:cs="Calibri" w:ascii="Arial" w:hAnsi="Arial"/>
                <w:b/>
                <w:bCs/>
                <w:sz w:val="22"/>
                <w:shd w:fill="auto" w:val="clear"/>
              </w:rPr>
              <w:t>Modèles de SI dans le contexte de l'industrie 4.0</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Niveau du stage</w:t>
            </w:r>
          </w:p>
        </w:tc>
        <w:tc>
          <w:tcPr>
            <w:tcW w:w="7142" w:type="dxa"/>
            <w:tcBorders>
              <w:left w:val="single" w:sz="8" w:space="0" w:color="0047FF"/>
              <w:bottom w:val="single" w:sz="8" w:space="0" w:color="0047FF"/>
              <w:right w:val="single" w:sz="8" w:space="0" w:color="0047FF"/>
            </w:tcBorders>
            <w:shd w:color="auto" w:fill="auto" w:val="clear"/>
            <w:vAlign w:val="center"/>
          </w:tcPr>
          <w:p>
            <w:pPr>
              <w:pStyle w:val="NormalWeb"/>
              <w:tabs>
                <w:tab w:val="clear" w:pos="708"/>
                <w:tab w:val="left" w:pos="1134" w:leader="none"/>
              </w:tabs>
              <w:spacing w:before="57" w:after="57"/>
              <w:rPr>
                <w:rFonts w:ascii="Arial" w:hAnsi="Arial"/>
              </w:rPr>
            </w:pPr>
            <w:bookmarkStart w:id="0" w:name="CaseACocher14"/>
            <w:bookmarkStart w:id="1" w:name="Unknown"/>
            <w:bookmarkEnd w:id="0"/>
            <w:bookmarkEnd w:id="1"/>
            <w:r>
              <w:rPr>
                <w:rFonts w:cs="Calibri" w:ascii="Arial" w:hAnsi="Arial"/>
                <w:bCs/>
                <w:sz w:val="18"/>
                <w:szCs w:val="18"/>
              </w:rPr>
              <w:t>M</w:t>
            </w:r>
            <w:r>
              <w:rPr>
                <w:rFonts w:cs="Calibri" w:ascii="Arial" w:hAnsi="Arial"/>
                <w:bCs/>
                <w:sz w:val="18"/>
                <w:szCs w:val="18"/>
              </w:rPr>
              <w:t xml:space="preserve">aster </w:t>
            </w:r>
            <w:r>
              <w:rPr>
                <w:rFonts w:cs="Calibri" w:ascii="Arial" w:hAnsi="Arial"/>
                <w:bCs/>
                <w:sz w:val="18"/>
                <w:szCs w:val="18"/>
              </w:rPr>
              <w:t>2</w:t>
            </w:r>
            <w:r>
              <w:rPr>
                <w:rFonts w:cs="Calibri" w:ascii="Arial" w:hAnsi="Arial"/>
                <w:bCs/>
                <w:sz w:val="18"/>
                <w:szCs w:val="18"/>
              </w:rPr>
              <w:t>ème année /</w:t>
            </w:r>
            <w:r>
              <w:rPr>
                <w:rFonts w:cs="Calibri" w:ascii="Arial" w:hAnsi="Arial"/>
                <w:bCs/>
                <w:sz w:val="18"/>
                <w:szCs w:val="18"/>
              </w:rPr>
              <w:t xml:space="preserve"> Ingénieur </w:t>
            </w:r>
            <w:bookmarkStart w:id="2" w:name="Unknown5"/>
            <w:bookmarkStart w:id="3" w:name="Unknown7"/>
            <w:bookmarkEnd w:id="2"/>
            <w:bookmarkEnd w:id="3"/>
            <w:r>
              <w:rPr>
                <w:rFonts w:cs="Calibri" w:ascii="Arial" w:hAnsi="Arial"/>
                <w:bCs/>
                <w:sz w:val="18"/>
                <w:szCs w:val="18"/>
              </w:rPr>
              <w:t>5ème année</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Date de début et durée</w:t>
            </w:r>
          </w:p>
          <w:p>
            <w:pPr>
              <w:pStyle w:val="Standard"/>
              <w:spacing w:before="57" w:after="57"/>
              <w:jc w:val="right"/>
              <w:rPr>
                <w:rFonts w:ascii="Arial" w:hAnsi="Arial" w:cs="Arial"/>
                <w:b/>
                <w:b/>
                <w:bCs/>
                <w:color w:val="000000"/>
              </w:rPr>
            </w:pPr>
            <w:r>
              <w:rPr>
                <w:rFonts w:cs="Arial" w:ascii="Arial" w:hAnsi="Arial"/>
                <w:b/>
                <w:bCs/>
                <w:color w:val="000000"/>
              </w:rPr>
              <w:t>(durée entre 2 et 6 mois)</w:t>
            </w:r>
          </w:p>
        </w:tc>
        <w:tc>
          <w:tcPr>
            <w:tcW w:w="7142" w:type="dxa"/>
            <w:tcBorders>
              <w:left w:val="single" w:sz="8" w:space="0" w:color="0047FF"/>
              <w:bottom w:val="single" w:sz="8" w:space="0" w:color="0047FF"/>
              <w:right w:val="single" w:sz="8" w:space="0" w:color="0047FF"/>
            </w:tcBorders>
            <w:shd w:color="auto" w:fill="auto" w:val="clear"/>
          </w:tcPr>
          <w:p>
            <w:pPr>
              <w:pStyle w:val="Standard"/>
              <w:spacing w:before="57" w:after="57"/>
              <w:ind w:right="141" w:hanging="0"/>
              <w:rPr>
                <w:rFonts w:ascii="Arial" w:hAnsi="Arial" w:cs="Arial"/>
              </w:rPr>
            </w:pPr>
            <w:r>
              <w:rPr>
                <w:rFonts w:cs="Arial" w:ascii="Arial" w:hAnsi="Arial"/>
              </w:rPr>
              <w:t>De février-mars 2020 au 15 juillet 2020</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Ville, Pays</w:t>
            </w:r>
          </w:p>
        </w:tc>
        <w:tc>
          <w:tcPr>
            <w:tcW w:w="7142" w:type="dxa"/>
            <w:tcBorders>
              <w:left w:val="single" w:sz="8" w:space="0" w:color="0047FF"/>
              <w:bottom w:val="single" w:sz="8" w:space="0" w:color="0047FF"/>
              <w:right w:val="single" w:sz="8" w:space="0" w:color="0047FF"/>
            </w:tcBorders>
            <w:shd w:color="auto" w:fill="auto" w:val="clear"/>
          </w:tcPr>
          <w:p>
            <w:pPr>
              <w:pStyle w:val="Standard"/>
              <w:spacing w:before="57" w:after="57"/>
              <w:ind w:right="141" w:hanging="0"/>
              <w:rPr/>
            </w:pPr>
            <w:r>
              <w:rPr>
                <w:rFonts w:cs="Arial" w:ascii="Arial" w:hAnsi="Arial"/>
              </w:rPr>
              <w:t xml:space="preserve">Annecy, </w:t>
            </w:r>
            <w:r>
              <w:rPr>
                <w:rFonts w:cs="Arial" w:ascii="Arial" w:hAnsi="Arial"/>
                <w:i/>
              </w:rPr>
              <w:t xml:space="preserve">France </w:t>
            </w:r>
            <w:r>
              <w:rPr>
                <w:rFonts w:cs="Arial" w:ascii="Arial" w:hAnsi="Arial"/>
                <w:i/>
              </w:rPr>
              <w:t>(Domaine Universitaire Annecy-le-Vieux)</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Laboratoire</w:t>
            </w:r>
          </w:p>
        </w:tc>
        <w:tc>
          <w:tcPr>
            <w:tcW w:w="7142" w:type="dxa"/>
            <w:tcBorders>
              <w:left w:val="single" w:sz="8" w:space="0" w:color="0047FF"/>
              <w:bottom w:val="single" w:sz="8" w:space="0" w:color="0047FF"/>
              <w:right w:val="single" w:sz="8" w:space="0" w:color="0047FF"/>
            </w:tcBorders>
            <w:shd w:color="auto" w:fill="auto" w:val="clear"/>
          </w:tcPr>
          <w:p>
            <w:pPr>
              <w:pStyle w:val="Standard"/>
              <w:spacing w:before="57" w:after="57"/>
              <w:jc w:val="both"/>
              <w:rPr>
                <w:rFonts w:ascii="Arial" w:hAnsi="Arial" w:cs="Calibri"/>
              </w:rPr>
            </w:pPr>
            <w:r>
              <w:rPr>
                <w:rFonts w:cs="Calibri" w:ascii="Arial" w:hAnsi="Arial"/>
              </w:rPr>
              <w:t>LISTIC - Laboratoire d'Informatique, Systèmes, Traitement de l'Information et de la Connaissance</w:t>
            </w:r>
          </w:p>
          <w:p>
            <w:pPr>
              <w:pStyle w:val="Standard"/>
              <w:spacing w:before="57" w:after="57"/>
              <w:jc w:val="both"/>
              <w:rPr/>
            </w:pPr>
            <w:hyperlink r:id="rId3">
              <w:r>
                <w:rPr>
                  <w:rStyle w:val="InternetLink1"/>
                  <w:rFonts w:cs="Calibri" w:ascii="Arial" w:hAnsi="Arial"/>
                </w:rPr>
                <w:t>https://www.listic.univ-smb.fr/</w:t>
              </w:r>
            </w:hyperlink>
          </w:p>
        </w:tc>
      </w:tr>
      <w:tr>
        <w:trPr/>
        <w:tc>
          <w:tcPr>
            <w:tcW w:w="2526" w:type="dxa"/>
            <w:tcBorders>
              <w:left w:val="single" w:sz="8" w:space="0" w:color="0047FF"/>
              <w:bottom w:val="single" w:sz="8" w:space="0" w:color="0047FF"/>
            </w:tcBorders>
            <w:shd w:color="auto" w:fill="auto" w:val="clear"/>
          </w:tcPr>
          <w:p>
            <w:pPr>
              <w:pStyle w:val="Standard"/>
              <w:spacing w:before="57" w:after="57"/>
              <w:jc w:val="both"/>
              <w:rPr>
                <w:rFonts w:cs="Calibri"/>
              </w:rPr>
            </w:pPr>
            <w:r>
              <w:rPr>
                <w:rFonts w:cs="Calibri" w:ascii="Arial" w:hAnsi="Arial"/>
              </w:rPr>
              <w:t>Description du sujet de stage</w:t>
            </w:r>
          </w:p>
        </w:tc>
        <w:tc>
          <w:tcPr>
            <w:tcW w:w="7142" w:type="dxa"/>
            <w:tcBorders>
              <w:left w:val="single" w:sz="8" w:space="0" w:color="0047FF"/>
              <w:bottom w:val="single" w:sz="8" w:space="0" w:color="0047FF"/>
              <w:right w:val="single" w:sz="8" w:space="0" w:color="0047FF"/>
            </w:tcBorders>
            <w:shd w:color="auto" w:fill="auto" w:val="clear"/>
          </w:tcPr>
          <w:p>
            <w:pPr>
              <w:pStyle w:val="Standard"/>
              <w:spacing w:before="57" w:after="57"/>
              <w:jc w:val="both"/>
              <w:rPr>
                <w:rFonts w:cs="Calibri"/>
                <w:b/>
                <w:b/>
                <w:bCs/>
              </w:rPr>
            </w:pPr>
            <w:r>
              <w:rPr>
                <w:rFonts w:cs="Calibri" w:ascii="Arial" w:hAnsi="Arial"/>
                <w:b/>
                <w:bCs/>
              </w:rPr>
              <w:t>Présentation</w:t>
            </w:r>
          </w:p>
          <w:p>
            <w:pPr>
              <w:pStyle w:val="Standard"/>
              <w:spacing w:before="57" w:after="57"/>
              <w:jc w:val="both"/>
              <w:rPr>
                <w:rFonts w:ascii="Arial" w:hAnsi="Arial"/>
              </w:rPr>
            </w:pPr>
            <w:r>
              <w:rPr>
                <w:rFonts w:cs="Calibri" w:ascii="Arial" w:hAnsi="Arial"/>
              </w:rPr>
              <w:t xml:space="preserve">Le Système d’Information </w:t>
            </w:r>
            <w:r>
              <w:rPr>
                <w:rFonts w:cs="Calibri" w:ascii="Arial" w:hAnsi="Arial"/>
              </w:rPr>
              <w:t>(</w:t>
            </w:r>
            <w:r>
              <w:rPr>
                <w:rFonts w:cs="Calibri" w:ascii="Arial" w:hAnsi="Arial"/>
              </w:rPr>
              <w:t>SI</w:t>
            </w:r>
            <w:r>
              <w:rPr>
                <w:rFonts w:cs="Calibri" w:ascii="Arial" w:hAnsi="Arial"/>
              </w:rPr>
              <w:t>)</w:t>
            </w:r>
            <w:r>
              <w:rPr>
                <w:rFonts w:cs="Calibri" w:ascii="Arial" w:hAnsi="Arial"/>
              </w:rPr>
              <w:t xml:space="preserve"> joue un rôle important dans la transformation digitale des entreprises industrielles. Dans ce sens, dessiner les contours du SI apparaît comme un enjeu majeur pour ce contexte de digitalisation souvient qualifié d’Industrie 4.0. Ce SI interagit avec tous les autres composantes de l’entreprise et en particulier avec le système de production, mais aussi avec les SI des entreprises partenaires et avec des prestataires du web comme les hébergeurs de données par exemple. Comme tout système, le SI est composé d’entités, organisées selon une architecture, qui interagissent entre elles et avec les systèmes qui l’environnent. Dans le contexte 4.0 il est en particulier nécessaire d’échanger avec le</w:t>
            </w:r>
            <w:r>
              <w:rPr>
                <w:rFonts w:cs="Calibri" w:ascii="Arial" w:hAnsi="Arial"/>
              </w:rPr>
              <w:t>s systèmes cyber-physiques</w:t>
            </w:r>
            <w:r>
              <w:rPr>
                <w:rFonts w:cs="Calibri" w:ascii="Arial" w:hAnsi="Arial"/>
              </w:rPr>
              <w:t xml:space="preserve"> </w:t>
            </w:r>
            <w:r>
              <w:rPr>
                <w:rFonts w:cs="Calibri" w:ascii="Arial" w:hAnsi="Arial"/>
              </w:rPr>
              <w:t>(</w:t>
            </w:r>
            <w:r>
              <w:rPr>
                <w:rFonts w:cs="Calibri" w:ascii="Arial" w:hAnsi="Arial"/>
                <w:i/>
              </w:rPr>
              <w:t>Cyber Physical System</w:t>
            </w:r>
            <w:r>
              <w:rPr>
                <w:rFonts w:cs="Calibri" w:ascii="Arial" w:hAnsi="Arial"/>
                <w:i/>
              </w:rPr>
              <w:t>)</w:t>
            </w:r>
            <w:r>
              <w:rPr>
                <w:rFonts w:cs="Calibri" w:ascii="Arial" w:hAnsi="Arial"/>
                <w:i w:val="false"/>
                <w:iCs w:val="false"/>
              </w:rPr>
              <w:t xml:space="preserve"> qui sont l'</w:t>
            </w:r>
            <w:r>
              <w:rPr>
                <w:rFonts w:cs="Calibri" w:ascii="Arial" w:hAnsi="Arial"/>
              </w:rPr>
              <w:t xml:space="preserve">évolution du système automatisé de production de l’Industrie 3.0. </w:t>
            </w:r>
            <w:r>
              <w:rPr>
                <w:rFonts w:cs="Calibri" w:ascii="Arial" w:hAnsi="Arial"/>
              </w:rPr>
              <w:t>Il est aussi nécessaire</w:t>
            </w:r>
            <w:r>
              <w:rPr>
                <w:rFonts w:cs="Calibri" w:ascii="Arial" w:hAnsi="Arial"/>
              </w:rPr>
              <w:t xml:space="preserve"> d’intégrer les données fournies par l’Internet des objets industriels </w:t>
            </w:r>
            <w:r>
              <w:rPr>
                <w:rFonts w:cs="Calibri" w:ascii="Arial" w:hAnsi="Arial"/>
                <w:i/>
              </w:rPr>
              <w:t>I</w:t>
            </w:r>
            <w:r>
              <w:rPr>
                <w:rFonts w:cs="Calibri" w:ascii="Arial" w:hAnsi="Arial"/>
                <w:i/>
              </w:rPr>
              <w:t>I</w:t>
            </w:r>
            <w:r>
              <w:rPr>
                <w:rFonts w:cs="Calibri" w:ascii="Arial" w:hAnsi="Arial"/>
                <w:i/>
              </w:rPr>
              <w:t>oT</w:t>
            </w:r>
            <w:r>
              <w:rPr>
                <w:rFonts w:cs="Calibri" w:ascii="Arial" w:hAnsi="Arial"/>
              </w:rPr>
              <w:t xml:space="preserve"> ou d’externaliser le stockage et </w:t>
            </w:r>
            <w:r>
              <w:rPr>
                <w:rFonts w:cs="Calibri" w:ascii="Arial" w:hAnsi="Arial"/>
              </w:rPr>
              <w:t>l</w:t>
            </w:r>
            <w:r>
              <w:rPr>
                <w:rFonts w:cs="Calibri" w:ascii="Arial" w:hAnsi="Arial"/>
              </w:rPr>
              <w:t xml:space="preserve">e traitement des données dans le </w:t>
            </w:r>
            <w:r>
              <w:rPr>
                <w:rFonts w:cs="Calibri" w:ascii="Arial" w:hAnsi="Arial"/>
                <w:i/>
              </w:rPr>
              <w:t>Cloud</w:t>
            </w:r>
            <w:r>
              <w:rPr>
                <w:rFonts w:cs="Calibri" w:ascii="Arial" w:hAnsi="Arial"/>
              </w:rPr>
              <w:t>. Le SI, hérité de l’entreprise automatisé</w:t>
            </w:r>
            <w:r>
              <w:rPr>
                <w:rFonts w:cs="Calibri" w:ascii="Arial" w:hAnsi="Arial"/>
              </w:rPr>
              <w:t>e</w:t>
            </w:r>
            <w:r>
              <w:rPr>
                <w:rFonts w:cs="Calibri" w:ascii="Arial" w:hAnsi="Arial"/>
              </w:rPr>
              <w:t xml:space="preserve">, doit alors se transformer lui aussi, en modifiant son architecture, ses entités et leurs interactions. </w:t>
            </w:r>
          </w:p>
          <w:p>
            <w:pPr>
              <w:pStyle w:val="Standard"/>
              <w:spacing w:before="57" w:after="57"/>
              <w:jc w:val="both"/>
              <w:rPr>
                <w:rFonts w:ascii="Arial" w:hAnsi="Arial"/>
              </w:rPr>
            </w:pPr>
            <w:r>
              <w:rPr>
                <w:rFonts w:cs="Calibri" w:ascii="Arial" w:hAnsi="Arial"/>
              </w:rPr>
              <w:t xml:space="preserve">Le problème adressé dans ce travail est d’identifier le </w:t>
            </w:r>
            <w:r>
              <w:rPr>
                <w:rFonts w:cs="Calibri" w:ascii="Arial" w:hAnsi="Arial"/>
              </w:rPr>
              <w:t>ou les</w:t>
            </w:r>
            <w:r>
              <w:rPr>
                <w:rFonts w:cs="Calibri" w:ascii="Arial" w:hAnsi="Arial"/>
              </w:rPr>
              <w:t xml:space="preserve"> modèle</w:t>
            </w:r>
            <w:r>
              <w:rPr>
                <w:rFonts w:cs="Calibri" w:ascii="Arial" w:hAnsi="Arial"/>
              </w:rPr>
              <w:t>s</w:t>
            </w:r>
            <w:r>
              <w:rPr>
                <w:rFonts w:cs="Calibri" w:ascii="Arial" w:hAnsi="Arial"/>
              </w:rPr>
              <w:t xml:space="preserve"> de SI attendu</w:t>
            </w:r>
            <w:r>
              <w:rPr>
                <w:rFonts w:cs="Calibri" w:ascii="Arial" w:hAnsi="Arial"/>
              </w:rPr>
              <w:t>s</w:t>
            </w:r>
            <w:r>
              <w:rPr>
                <w:rFonts w:cs="Calibri" w:ascii="Arial" w:hAnsi="Arial"/>
              </w:rPr>
              <w:t xml:space="preserve"> dans le cadre de la digitalisation des entreprises industrielles. Ce/</w:t>
            </w:r>
            <w:r>
              <w:rPr>
                <w:rFonts w:cs="Calibri" w:ascii="Arial" w:hAnsi="Arial"/>
              </w:rPr>
              <w:t>ces</w:t>
            </w:r>
            <w:r>
              <w:rPr>
                <w:rFonts w:cs="Calibri" w:ascii="Arial" w:hAnsi="Arial"/>
              </w:rPr>
              <w:t xml:space="preserve"> modèle</w:t>
            </w:r>
            <w:r>
              <w:rPr>
                <w:rFonts w:cs="Calibri" w:ascii="Arial" w:hAnsi="Arial"/>
              </w:rPr>
              <w:t>s</w:t>
            </w:r>
            <w:r>
              <w:rPr>
                <w:rFonts w:cs="Calibri" w:ascii="Arial" w:hAnsi="Arial"/>
              </w:rPr>
              <w:t xml:space="preserve"> permettr</w:t>
            </w:r>
            <w:r>
              <w:rPr>
                <w:rFonts w:cs="Calibri" w:ascii="Arial" w:hAnsi="Arial"/>
              </w:rPr>
              <w:t>ont</w:t>
            </w:r>
            <w:r>
              <w:rPr>
                <w:rFonts w:cs="Calibri" w:ascii="Arial" w:hAnsi="Arial"/>
              </w:rPr>
              <w:t xml:space="preserve"> alors de diagnostiquer le SI d’une l’entreprise en cours de digitalisation, tant pour ses entités que pour son architecture afin de cibler les actions à mener en priorité pour le transformer et le rendre compatible avec l’Industrie 4.0.</w:t>
            </w:r>
            <w:bookmarkStart w:id="4" w:name="_GoBack"/>
            <w:bookmarkEnd w:id="4"/>
          </w:p>
          <w:p>
            <w:pPr>
              <w:pStyle w:val="Standard"/>
              <w:spacing w:before="57" w:after="57"/>
              <w:jc w:val="both"/>
              <w:rPr>
                <w:rFonts w:cs="Calibri"/>
                <w:b/>
                <w:b/>
                <w:bCs/>
              </w:rPr>
            </w:pPr>
            <w:r>
              <w:rPr>
                <w:rFonts w:cs="Calibri" w:ascii="Arial" w:hAnsi="Arial"/>
                <w:b/>
                <w:bCs/>
              </w:rPr>
              <w:t>Objectifs</w:t>
            </w:r>
          </w:p>
          <w:p>
            <w:pPr>
              <w:pStyle w:val="Standard"/>
              <w:spacing w:before="57" w:after="57"/>
              <w:jc w:val="both"/>
              <w:rPr>
                <w:rFonts w:ascii="Arial" w:hAnsi="Arial"/>
              </w:rPr>
            </w:pPr>
            <w:r>
              <w:rPr>
                <w:rFonts w:cs="Calibri" w:ascii="Arial" w:hAnsi="Arial"/>
              </w:rPr>
              <w:t>Identification du/</w:t>
            </w:r>
            <w:r>
              <w:rPr>
                <w:rFonts w:cs="Calibri" w:ascii="Arial" w:hAnsi="Arial"/>
              </w:rPr>
              <w:t>des</w:t>
            </w:r>
            <w:r>
              <w:rPr>
                <w:rFonts w:cs="Calibri" w:ascii="Arial" w:hAnsi="Arial"/>
              </w:rPr>
              <w:t xml:space="preserve"> modèle</w:t>
            </w:r>
            <w:r>
              <w:rPr>
                <w:rFonts w:cs="Calibri" w:ascii="Arial" w:hAnsi="Arial"/>
              </w:rPr>
              <w:t>s</w:t>
            </w:r>
            <w:r>
              <w:rPr>
                <w:rFonts w:cs="Calibri" w:ascii="Arial" w:hAnsi="Arial"/>
              </w:rPr>
              <w:t xml:space="preserve"> de SI dans l’Industrie 3.0</w:t>
            </w:r>
          </w:p>
          <w:p>
            <w:pPr>
              <w:pStyle w:val="Standard"/>
              <w:spacing w:before="57" w:after="57"/>
              <w:jc w:val="both"/>
              <w:rPr>
                <w:rFonts w:cs="Calibri"/>
              </w:rPr>
            </w:pPr>
            <w:r>
              <w:rPr>
                <w:rFonts w:cs="Calibri" w:ascii="Arial" w:hAnsi="Arial"/>
              </w:rPr>
              <w:t>Analyse des implications de l’Industrie 4.0 pour le SI</w:t>
            </w:r>
          </w:p>
          <w:p>
            <w:pPr>
              <w:pStyle w:val="Standard"/>
              <w:spacing w:before="57" w:after="57"/>
              <w:jc w:val="both"/>
              <w:rPr>
                <w:rFonts w:ascii="Arial" w:hAnsi="Arial"/>
              </w:rPr>
            </w:pPr>
            <w:r>
              <w:rPr>
                <w:rFonts w:cs="Calibri" w:ascii="Arial" w:hAnsi="Arial"/>
              </w:rPr>
              <w:t>Proposition d</w:t>
            </w:r>
            <w:r>
              <w:rPr>
                <w:rFonts w:cs="Calibri" w:ascii="Arial" w:hAnsi="Arial"/>
              </w:rPr>
              <w:t>e</w:t>
            </w:r>
            <w:r>
              <w:rPr>
                <w:rFonts w:cs="Calibri" w:ascii="Arial" w:hAnsi="Arial"/>
              </w:rPr>
              <w:t xml:space="preserve"> modèle</w:t>
            </w:r>
            <w:r>
              <w:rPr>
                <w:rFonts w:cs="Calibri" w:ascii="Arial" w:hAnsi="Arial"/>
              </w:rPr>
              <w:t>(s) de</w:t>
            </w:r>
            <w:r>
              <w:rPr>
                <w:rFonts w:cs="Calibri" w:ascii="Arial" w:hAnsi="Arial"/>
              </w:rPr>
              <w:t xml:space="preserve"> SI pour l’Industrie 4.0</w:t>
            </w:r>
          </w:p>
          <w:p>
            <w:pPr>
              <w:pStyle w:val="Standard"/>
              <w:spacing w:before="57" w:after="57"/>
              <w:jc w:val="both"/>
              <w:rPr>
                <w:rFonts w:cs="Calibri"/>
              </w:rPr>
            </w:pPr>
            <w:r>
              <w:rPr>
                <w:rFonts w:cs="Calibri" w:ascii="Arial" w:hAnsi="Arial"/>
              </w:rPr>
              <w:t>Application au diagnostic d’une entreprise en cours de digitalisation.</w:t>
            </w:r>
          </w:p>
          <w:p>
            <w:pPr>
              <w:pStyle w:val="Standard"/>
              <w:spacing w:before="57" w:after="57"/>
              <w:jc w:val="both"/>
              <w:rPr>
                <w:rFonts w:cs="Calibri"/>
              </w:rPr>
            </w:pPr>
            <w:r>
              <w:rPr>
                <w:rFonts w:cs="Calibri" w:ascii="Arial" w:hAnsi="Arial"/>
                <w:b/>
                <w:bCs/>
              </w:rPr>
              <w:t>Livrables</w:t>
            </w:r>
          </w:p>
          <w:p>
            <w:pPr>
              <w:pStyle w:val="Standard"/>
              <w:numPr>
                <w:ilvl w:val="0"/>
                <w:numId w:val="1"/>
              </w:numPr>
              <w:spacing w:before="57" w:after="57"/>
              <w:jc w:val="both"/>
              <w:rPr>
                <w:rFonts w:ascii="Arial" w:hAnsi="Arial"/>
              </w:rPr>
            </w:pPr>
            <w:r>
              <w:rPr>
                <w:rFonts w:cs="Calibri" w:ascii="Arial" w:hAnsi="Arial"/>
              </w:rPr>
              <w:t>Bibliographie sur l</w:t>
            </w:r>
            <w:r>
              <w:rPr>
                <w:rFonts w:cs="Calibri" w:ascii="Arial" w:hAnsi="Arial"/>
              </w:rPr>
              <w:t>e</w:t>
            </w:r>
            <w:r>
              <w:rPr>
                <w:rFonts w:cs="Calibri" w:ascii="Arial" w:hAnsi="Arial"/>
              </w:rPr>
              <w:t xml:space="preserve"> SI, </w:t>
            </w:r>
            <w:r>
              <w:rPr>
                <w:rFonts w:cs="Calibri" w:ascii="Arial" w:hAnsi="Arial"/>
              </w:rPr>
              <w:t>les apports de l'ingénierie des systèmes basée sur les modèles</w:t>
            </w:r>
            <w:r>
              <w:rPr>
                <w:rFonts w:cs="Calibri" w:ascii="Arial" w:hAnsi="Arial"/>
              </w:rPr>
              <w:t xml:space="preserve"> </w:t>
            </w:r>
            <w:r>
              <w:rPr>
                <w:rFonts w:cs="Calibri" w:ascii="Arial" w:hAnsi="Arial"/>
              </w:rPr>
              <w:t>(</w:t>
            </w:r>
            <w:r>
              <w:rPr>
                <w:rFonts w:cs="Calibri" w:ascii="Arial" w:hAnsi="Arial"/>
                <w:i/>
                <w:iCs/>
              </w:rPr>
              <w:t>Model-Based Systems Engineering</w:t>
            </w:r>
            <w:r>
              <w:rPr>
                <w:rFonts w:cs="Calibri" w:ascii="Arial" w:hAnsi="Arial"/>
              </w:rPr>
              <w:t>) appliquée à</w:t>
            </w:r>
            <w:r>
              <w:rPr>
                <w:rFonts w:cs="Calibri" w:ascii="Arial" w:hAnsi="Arial"/>
              </w:rPr>
              <w:t xml:space="preserve"> l’Industrie 4.0</w:t>
            </w:r>
          </w:p>
          <w:p>
            <w:pPr>
              <w:pStyle w:val="Standard"/>
              <w:numPr>
                <w:ilvl w:val="0"/>
                <w:numId w:val="1"/>
              </w:numPr>
              <w:spacing w:before="57" w:after="57"/>
              <w:jc w:val="both"/>
              <w:rPr>
                <w:rFonts w:cs="Calibri"/>
              </w:rPr>
            </w:pPr>
            <w:r>
              <w:rPr>
                <w:rFonts w:cs="Calibri" w:ascii="Arial" w:hAnsi="Arial"/>
              </w:rPr>
              <w:t>Modèle</w:t>
            </w:r>
            <w:r>
              <w:rPr>
                <w:rFonts w:cs="Calibri" w:ascii="Arial" w:hAnsi="Arial"/>
              </w:rPr>
              <w:t>(s)</w:t>
            </w:r>
            <w:r>
              <w:rPr>
                <w:rFonts w:cs="Calibri" w:ascii="Arial" w:hAnsi="Arial"/>
              </w:rPr>
              <w:t xml:space="preserve"> de SI pour l’Industrie 4.0</w:t>
            </w:r>
          </w:p>
          <w:p>
            <w:pPr>
              <w:pStyle w:val="Standard"/>
              <w:numPr>
                <w:ilvl w:val="0"/>
                <w:numId w:val="1"/>
              </w:numPr>
              <w:spacing w:before="57" w:after="57"/>
              <w:jc w:val="both"/>
              <w:rPr>
                <w:u w:val="double"/>
              </w:rPr>
            </w:pPr>
            <w:r>
              <w:rPr>
                <w:rFonts w:cs="Calibri" w:ascii="Arial" w:hAnsi="Arial"/>
              </w:rPr>
              <w:t xml:space="preserve">Méthodologie de diagnostic d’un SI existant </w:t>
            </w:r>
            <w:r>
              <w:rPr>
                <w:rFonts w:cs="Calibri" w:ascii="Arial" w:hAnsi="Arial"/>
              </w:rPr>
              <w:t>(niveau de maturité,...)</w:t>
            </w:r>
          </w:p>
          <w:p>
            <w:pPr>
              <w:pStyle w:val="Standard"/>
              <w:spacing w:before="57" w:after="57"/>
              <w:jc w:val="both"/>
              <w:rPr>
                <w:rFonts w:ascii="Arial" w:hAnsi="Arial" w:cs="Calibri"/>
              </w:rPr>
            </w:pPr>
            <w:r>
              <w:rPr>
                <w:rFonts w:cs="Calibri" w:ascii="Arial" w:hAnsi="Arial"/>
              </w:rPr>
            </w:r>
          </w:p>
          <w:p>
            <w:pPr>
              <w:pStyle w:val="Standard"/>
              <w:spacing w:before="57" w:after="57"/>
              <w:jc w:val="both"/>
              <w:rPr>
                <w:rFonts w:ascii="Arial" w:hAnsi="Arial" w:cs="Calibri"/>
              </w:rPr>
            </w:pPr>
            <w:r>
              <w:rPr>
                <w:rFonts w:cs="Calibri" w:ascii="Arial" w:hAnsi="Arial"/>
              </w:rPr>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Compétences requises</w:t>
            </w:r>
          </w:p>
        </w:tc>
        <w:tc>
          <w:tcPr>
            <w:tcW w:w="7142" w:type="dxa"/>
            <w:tcBorders>
              <w:left w:val="single" w:sz="8" w:space="0" w:color="0047FF"/>
              <w:bottom w:val="single" w:sz="8" w:space="0" w:color="0047FF"/>
              <w:right w:val="single" w:sz="8" w:space="0" w:color="0047FF"/>
            </w:tcBorders>
            <w:shd w:color="auto" w:fill="auto" w:val="clear"/>
          </w:tcPr>
          <w:p>
            <w:pPr>
              <w:pStyle w:val="Standard"/>
              <w:spacing w:before="57" w:after="57"/>
              <w:ind w:right="141" w:hanging="0"/>
              <w:jc w:val="both"/>
              <w:rPr/>
            </w:pPr>
            <w:r>
              <w:rPr>
                <w:rFonts w:cs="Arial" w:ascii="Arial" w:hAnsi="Arial"/>
              </w:rPr>
              <w:t>Système d’Information, Industrie 4.0</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Gratification</w:t>
            </w:r>
          </w:p>
        </w:tc>
        <w:tc>
          <w:tcPr>
            <w:tcW w:w="7142" w:type="dxa"/>
            <w:tcBorders>
              <w:left w:val="single" w:sz="8" w:space="0" w:color="0047FF"/>
              <w:bottom w:val="single" w:sz="8" w:space="0" w:color="0047FF"/>
              <w:right w:val="single" w:sz="8" w:space="0" w:color="0047FF"/>
            </w:tcBorders>
            <w:shd w:color="auto" w:fill="auto" w:val="clear"/>
          </w:tcPr>
          <w:p>
            <w:pPr>
              <w:pStyle w:val="Default"/>
              <w:spacing w:before="57" w:after="57"/>
              <w:rPr>
                <w:rFonts w:ascii="Arial" w:hAnsi="Arial" w:cs="Calibri"/>
                <w:color w:val="000000"/>
                <w:sz w:val="20"/>
                <w:szCs w:val="20"/>
              </w:rPr>
            </w:pPr>
            <w:r>
              <w:rPr>
                <w:rFonts w:cs="Calibri" w:ascii="Arial" w:hAnsi="Arial"/>
                <w:color w:val="000000"/>
                <w:sz w:val="20"/>
                <w:szCs w:val="20"/>
              </w:rPr>
              <w:t>selon les textes en vigueur</w:t>
            </w:r>
          </w:p>
        </w:tc>
      </w:tr>
      <w:tr>
        <w:trPr/>
        <w:tc>
          <w:tcPr>
            <w:tcW w:w="2526" w:type="dxa"/>
            <w:tcBorders>
              <w:left w:val="single" w:sz="8" w:space="0" w:color="0047FF"/>
              <w:bottom w:val="single" w:sz="8" w:space="0" w:color="0047FF"/>
            </w:tcBorders>
            <w:shd w:color="auto" w:fill="auto" w:val="clear"/>
          </w:tcPr>
          <w:p>
            <w:pPr>
              <w:pStyle w:val="Standard"/>
              <w:spacing w:before="57" w:after="57"/>
              <w:jc w:val="right"/>
              <w:rPr>
                <w:rFonts w:ascii="Arial" w:hAnsi="Arial" w:cs="Arial"/>
                <w:b/>
                <w:b/>
                <w:bCs/>
                <w:color w:val="000000"/>
              </w:rPr>
            </w:pPr>
            <w:r>
              <w:rPr>
                <w:rFonts w:cs="Arial" w:ascii="Arial" w:hAnsi="Arial"/>
                <w:b/>
                <w:bCs/>
                <w:color w:val="000000"/>
              </w:rPr>
              <w:t>Tuteurs / Contacts</w:t>
            </w:r>
          </w:p>
        </w:tc>
        <w:tc>
          <w:tcPr>
            <w:tcW w:w="7142" w:type="dxa"/>
            <w:tcBorders>
              <w:left w:val="single" w:sz="8" w:space="0" w:color="0047FF"/>
              <w:bottom w:val="single" w:sz="8" w:space="0" w:color="0047FF"/>
              <w:right w:val="single" w:sz="8" w:space="0" w:color="0047FF"/>
            </w:tcBorders>
            <w:shd w:color="auto" w:fill="auto" w:val="clear"/>
          </w:tcPr>
          <w:p>
            <w:pPr>
              <w:pStyle w:val="Default"/>
              <w:spacing w:before="57" w:after="57"/>
              <w:rPr/>
            </w:pPr>
            <w:r>
              <w:rPr>
                <w:rFonts w:ascii="Arial" w:hAnsi="Arial"/>
                <w:sz w:val="20"/>
                <w:szCs w:val="20"/>
              </w:rPr>
              <w:t xml:space="preserve">Hervé Verjus - </w:t>
            </w:r>
            <w:hyperlink r:id="rId4">
              <w:r>
                <w:rPr>
                  <w:rStyle w:val="InternetLink1"/>
                  <w:rFonts w:ascii="Arial" w:hAnsi="Arial"/>
                  <w:sz w:val="20"/>
                  <w:szCs w:val="20"/>
                </w:rPr>
                <w:t>herve.verjus@univ-smb.fr</w:t>
              </w:r>
            </w:hyperlink>
          </w:p>
          <w:p>
            <w:pPr>
              <w:pStyle w:val="Default"/>
              <w:spacing w:before="57" w:after="57"/>
              <w:rPr/>
            </w:pPr>
            <w:r>
              <w:rPr>
                <w:rFonts w:ascii="Arial" w:hAnsi="Arial"/>
                <w:sz w:val="20"/>
                <w:szCs w:val="20"/>
              </w:rPr>
              <w:t xml:space="preserve">Vincent Clivillé - </w:t>
            </w:r>
            <w:hyperlink r:id="rId5">
              <w:r>
                <w:rPr>
                  <w:rStyle w:val="InternetLink1"/>
                  <w:rFonts w:ascii="Arial" w:hAnsi="Arial"/>
                  <w:sz w:val="20"/>
                  <w:szCs w:val="20"/>
                </w:rPr>
                <w:t>vincent.cliville@univ-smb.fr</w:t>
              </w:r>
            </w:hyperlink>
          </w:p>
        </w:tc>
      </w:tr>
    </w:tbl>
    <w:p>
      <w:pPr>
        <w:pStyle w:val="Standard"/>
        <w:tabs>
          <w:tab w:val="clear" w:pos="708"/>
          <w:tab w:val="left" w:pos="2518" w:leader="none"/>
        </w:tabs>
        <w:spacing w:before="80" w:after="80"/>
        <w:rPr/>
      </w:pPr>
      <w:r>
        <w:rPr/>
      </w:r>
    </w:p>
    <w:sectPr>
      <w:type w:val="nextPage"/>
      <w:pgSz w:w="11906" w:h="16838"/>
      <w:pgMar w:left="1418" w:right="1418" w:header="0" w:top="1134" w:footer="0" w:bottom="62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OpenSymbol">
    <w:altName w:val="Arial Unicode MS"/>
    <w:charset w:val="01"/>
    <w:family w:val="roman"/>
    <w:pitch w:val="default"/>
  </w:font>
  <w:font w:name="Arial">
    <w:charset w:val="01"/>
    <w:family w:val="roman"/>
    <w:pitch w:val="default"/>
  </w:font>
  <w:font w:name="Thorndale">
    <w:altName w:val="Times New Roman"/>
    <w:charset w:val="01"/>
    <w:family w:val="roman"/>
    <w:pitch w:val="default"/>
  </w:font>
  <w:font w:name="Comic Sans MS">
    <w:charset w:val="01"/>
    <w:family w:val="roman"/>
    <w:pitch w:val="default"/>
  </w:font>
  <w:font w:name="Tahoma">
    <w:charset w:val="01"/>
    <w:family w:val="roman"/>
    <w:pitch w:val="default"/>
  </w:font>
  <w:font w:name="Calibri">
    <w:charset w:val="01"/>
    <w:family w:val="roman"/>
    <w:pitch w:val="default"/>
  </w:font>
  <w:font w:name="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0"/>
      <w:szCs w:val="20"/>
      <w:lang w:val="fr-FR" w:eastAsia="fr-FR" w:bidi="ar-SA"/>
    </w:rPr>
  </w:style>
  <w:style w:type="paragraph" w:styleId="Heading1">
    <w:name w:val="Heading 1"/>
    <w:basedOn w:val="Standard"/>
    <w:next w:val="Textbody1"/>
    <w:qFormat/>
    <w:pPr>
      <w:spacing w:before="240" w:after="120"/>
      <w:outlineLvl w:val="0"/>
    </w:pPr>
    <w:rPr>
      <w:rFonts w:ascii="Arial" w:hAnsi="Arial"/>
      <w:b/>
      <w:sz w:val="24"/>
      <w:u w:val="single"/>
    </w:rPr>
  </w:style>
  <w:style w:type="paragraph" w:styleId="Heading2">
    <w:name w:val="Heading 2"/>
    <w:basedOn w:val="Standard"/>
    <w:next w:val="Textbody1"/>
    <w:qFormat/>
    <w:pPr>
      <w:spacing w:before="120" w:after="120"/>
      <w:outlineLvl w:val="1"/>
    </w:pPr>
    <w:rPr>
      <w:rFonts w:ascii="Arial" w:hAnsi="Arial"/>
      <w:b/>
      <w:sz w:val="24"/>
    </w:rPr>
  </w:style>
  <w:style w:type="paragraph" w:styleId="Heading3">
    <w:name w:val="Heading 3"/>
    <w:basedOn w:val="Standard"/>
    <w:next w:val="Textbody1"/>
    <w:qFormat/>
    <w:pPr>
      <w:ind w:left="354" w:hanging="0"/>
      <w:outlineLvl w:val="2"/>
    </w:pPr>
    <w:rPr>
      <w:b/>
      <w:sz w:val="24"/>
    </w:rPr>
  </w:style>
  <w:style w:type="paragraph" w:styleId="Heading4">
    <w:name w:val="Heading 4"/>
    <w:basedOn w:val="Standard"/>
    <w:next w:val="Textbody1"/>
    <w:qFormat/>
    <w:pPr>
      <w:ind w:left="354" w:hanging="0"/>
      <w:outlineLvl w:val="3"/>
    </w:pPr>
    <w:rPr>
      <w:sz w:val="24"/>
      <w:u w:val="single"/>
    </w:rPr>
  </w:style>
  <w:style w:type="paragraph" w:styleId="Heading5">
    <w:name w:val="Heading 5"/>
    <w:basedOn w:val="Standard"/>
    <w:next w:val="Textbody1"/>
    <w:qFormat/>
    <w:pPr>
      <w:ind w:left="708" w:hanging="0"/>
      <w:outlineLvl w:val="4"/>
    </w:pPr>
    <w:rPr>
      <w:b/>
    </w:rPr>
  </w:style>
  <w:style w:type="paragraph" w:styleId="Heading6">
    <w:name w:val="Heading 6"/>
    <w:basedOn w:val="Standard"/>
    <w:next w:val="Textbody1"/>
    <w:qFormat/>
    <w:pPr>
      <w:ind w:left="708" w:hanging="0"/>
      <w:outlineLvl w:val="5"/>
    </w:pPr>
    <w:rPr>
      <w:u w:val="single"/>
    </w:rPr>
  </w:style>
  <w:style w:type="paragraph" w:styleId="Heading7">
    <w:name w:val="Heading 7"/>
    <w:basedOn w:val="Standard"/>
    <w:next w:val="Textbody1"/>
    <w:qFormat/>
    <w:pPr>
      <w:ind w:left="708" w:hanging="0"/>
      <w:outlineLvl w:val="6"/>
    </w:pPr>
    <w:rPr>
      <w:i/>
    </w:rPr>
  </w:style>
  <w:style w:type="paragraph" w:styleId="Heading8">
    <w:name w:val="Heading 8"/>
    <w:basedOn w:val="Standard"/>
    <w:next w:val="Textbody1"/>
    <w:qFormat/>
    <w:pPr>
      <w:ind w:left="708" w:hanging="0"/>
      <w:outlineLvl w:val="7"/>
    </w:pPr>
    <w:rPr>
      <w:i/>
    </w:rPr>
  </w:style>
  <w:style w:type="paragraph" w:styleId="Heading9">
    <w:name w:val="Heading 9"/>
    <w:basedOn w:val="Standard"/>
    <w:next w:val="Textbody1"/>
    <w:qFormat/>
    <w:pPr>
      <w:ind w:left="708" w:hanging="0"/>
      <w:outlineLvl w:val="8"/>
    </w:pPr>
    <w:rPr>
      <w:i/>
    </w:rPr>
  </w:style>
  <w:style w:type="character" w:styleId="DefaultParagraphFont" w:default="1">
    <w:name w:val="Default Paragraph Font"/>
    <w:uiPriority w:val="1"/>
    <w:semiHidden/>
    <w:unhideWhenUsed/>
    <w:qFormat/>
    <w:rPr/>
  </w:style>
  <w:style w:type="character" w:styleId="Lienhypertexte1" w:customStyle="1">
    <w:name w:val="Lien hypertexte1"/>
    <w:basedOn w:val="DefaultParagraphFont"/>
    <w:qFormat/>
    <w:rPr>
      <w:color w:val="0000FF"/>
      <w:u w:val="single"/>
    </w:rPr>
  </w:style>
  <w:style w:type="character" w:styleId="Lienhypertexte2" w:customStyle="1">
    <w:name w:val="Lien hypertexte2"/>
    <w:basedOn w:val="DefaultParagraphFont"/>
    <w:qFormat/>
    <w:rPr>
      <w:color w:val="0000FF"/>
      <w:u w:val="single"/>
    </w:rPr>
  </w:style>
  <w:style w:type="character" w:styleId="Lienhypertexte3" w:customStyle="1">
    <w:name w:val="Lien hypertexte3"/>
    <w:basedOn w:val="DefaultParagraphFont"/>
    <w:qFormat/>
    <w:rPr>
      <w:color w:val="0000FF"/>
      <w:u w:val="single"/>
    </w:rPr>
  </w:style>
  <w:style w:type="character" w:styleId="Internetlink" w:customStyle="1">
    <w:name w:val="Internet link"/>
    <w:basedOn w:val="DefaultParagraphFont"/>
    <w:qFormat/>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qFormat/>
    <w:rPr>
      <w:color w:val="800080"/>
      <w:u w:val="single"/>
    </w:rPr>
  </w:style>
  <w:style w:type="character" w:styleId="Bullets" w:customStyle="1">
    <w:name w:val="Bullets"/>
    <w:qFormat/>
    <w:rPr>
      <w:rFonts w:ascii="OpenSymbol" w:hAnsi="OpenSymbol" w:eastAsia="OpenSymbol" w:cs="OpenSymbol"/>
    </w:rPr>
  </w:style>
  <w:style w:type="character" w:styleId="InternetLink1">
    <w:name w:val="Internet Link"/>
    <w:rPr>
      <w:color w:val="000080"/>
      <w:u w:val="single"/>
      <w:lang w:val="zxx" w:eastAsia="zxx" w:bidi="zxx"/>
    </w:rPr>
  </w:style>
  <w:style w:type="paragraph" w:styleId="Heading" w:customStyle="1">
    <w:name w:val="Heading"/>
    <w:basedOn w:val="Standard"/>
    <w:next w:val="Textbody1"/>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Mangal"/>
      <w:sz w:val="24"/>
    </w:rPr>
  </w:style>
  <w:style w:type="paragraph" w:styleId="Caption">
    <w:name w:val="Caption"/>
    <w:basedOn w:val="Normal"/>
    <w:qFormat/>
    <w:pPr>
      <w:suppressLineNumbers/>
      <w:spacing w:before="120" w:after="120"/>
    </w:pPr>
    <w:rPr>
      <w:rFonts w:ascii="Thorndale" w:hAnsi="Thorndale" w:cs="Noto Sans"/>
      <w:i/>
      <w:iCs/>
      <w:sz w:val="24"/>
      <w:szCs w:val="24"/>
    </w:rPr>
  </w:style>
  <w:style w:type="paragraph" w:styleId="Index" w:customStyle="1">
    <w:name w:val="Index"/>
    <w:basedOn w:val="Standard"/>
    <w:qFormat/>
    <w:pPr>
      <w:suppressLineNumbers/>
    </w:pPr>
    <w:rPr>
      <w:rFonts w:cs="Mangal"/>
      <w:sz w:val="24"/>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fr-FR" w:eastAsia="fr-FR" w:bidi="ar-SA"/>
    </w:rPr>
  </w:style>
  <w:style w:type="paragraph" w:styleId="Textbody1" w:customStyle="1">
    <w:name w:val="Text body"/>
    <w:basedOn w:val="Standard"/>
    <w:qFormat/>
    <w:pPr>
      <w:pBdr>
        <w:top w:val="single" w:sz="6" w:space="1" w:color="00000A"/>
        <w:left w:val="single" w:sz="6" w:space="1" w:color="00000A"/>
        <w:bottom w:val="single" w:sz="6" w:space="1" w:color="00000A"/>
        <w:right w:val="single" w:sz="6" w:space="1" w:color="00000A"/>
      </w:pBdr>
      <w:tabs>
        <w:tab w:val="clear" w:pos="708"/>
        <w:tab w:val="left" w:pos="709" w:leader="none"/>
        <w:tab w:val="left" w:pos="1440" w:leader="none"/>
        <w:tab w:val="left" w:pos="2040" w:leader="none"/>
        <w:tab w:val="left" w:pos="2640" w:leader="none"/>
        <w:tab w:val="left" w:pos="3240" w:leader="none"/>
        <w:tab w:val="left" w:pos="3840" w:leader="none"/>
        <w:tab w:val="left" w:pos="4440" w:leader="none"/>
        <w:tab w:val="left" w:pos="5040" w:leader="none"/>
        <w:tab w:val="left" w:pos="5640" w:leader="none"/>
        <w:tab w:val="left" w:pos="6240" w:leader="none"/>
        <w:tab w:val="left" w:pos="6840" w:leader="none"/>
        <w:tab w:val="left" w:pos="7440" w:leader="none"/>
        <w:tab w:val="right" w:pos="8280" w:leader="none"/>
      </w:tabs>
      <w:spacing w:lineRule="atLeast" w:line="240"/>
      <w:ind w:right="-1" w:hanging="0"/>
      <w:jc w:val="both"/>
    </w:pPr>
    <w:rPr>
      <w:rFonts w:ascii="Comic Sans MS" w:hAnsi="Comic Sans MS"/>
      <w:sz w:val="18"/>
    </w:rPr>
  </w:style>
  <w:style w:type="paragraph" w:styleId="Caption1">
    <w:name w:val="caption"/>
    <w:basedOn w:val="Standard"/>
    <w:qFormat/>
    <w:pPr>
      <w:suppressLineNumbers/>
      <w:spacing w:before="120" w:after="120"/>
    </w:pPr>
    <w:rPr>
      <w:rFonts w:cs="Mangal"/>
      <w:i/>
      <w:iCs/>
      <w:sz w:val="24"/>
      <w:szCs w:val="24"/>
    </w:rPr>
  </w:style>
  <w:style w:type="paragraph" w:styleId="HeaderandFooter">
    <w:name w:val="Header and Footer"/>
    <w:basedOn w:val="Normal"/>
    <w:qFormat/>
    <w:pPr/>
    <w:rPr/>
  </w:style>
  <w:style w:type="paragraph" w:styleId="Footer">
    <w:name w:val="Footer"/>
    <w:basedOn w:val="Standard"/>
    <w:pPr>
      <w:suppressLineNumbers/>
      <w:tabs>
        <w:tab w:val="clear" w:pos="708"/>
        <w:tab w:val="center" w:pos="4819" w:leader="none"/>
        <w:tab w:val="right" w:pos="9071" w:leader="none"/>
      </w:tabs>
    </w:pPr>
    <w:rPr/>
  </w:style>
  <w:style w:type="paragraph" w:styleId="Header">
    <w:name w:val="Header"/>
    <w:basedOn w:val="Standard"/>
    <w:pPr>
      <w:suppressLineNumbers/>
      <w:tabs>
        <w:tab w:val="clear" w:pos="708"/>
        <w:tab w:val="center" w:pos="4819" w:leader="none"/>
        <w:tab w:val="right" w:pos="9071" w:leader="none"/>
      </w:tabs>
    </w:pPr>
    <w:rPr/>
  </w:style>
  <w:style w:type="paragraph" w:styleId="Footnote">
    <w:name w:val="Footnote Text"/>
    <w:basedOn w:val="Standard"/>
    <w:pPr/>
    <w:rPr/>
  </w:style>
  <w:style w:type="paragraph" w:styleId="NormalIndent">
    <w:name w:val="Normal Indent"/>
    <w:basedOn w:val="Standard"/>
    <w:qFormat/>
    <w:pPr>
      <w:ind w:left="708" w:hanging="0"/>
    </w:pPr>
    <w:rPr/>
  </w:style>
  <w:style w:type="paragraph" w:styleId="Explorateurdedocuments1" w:customStyle="1">
    <w:name w:val="Explorateur de documents1"/>
    <w:basedOn w:val="Standard"/>
    <w:qFormat/>
    <w:pPr>
      <w:shd w:val="clear" w:color="auto" w:fill="000080"/>
    </w:pPr>
    <w:rPr>
      <w:rFonts w:ascii="Tahoma" w:hAnsi="Tahoma"/>
    </w:rPr>
  </w:style>
  <w:style w:type="paragraph" w:styleId="BodyText2">
    <w:name w:val="Body Text 2"/>
    <w:basedOn w:val="Standard"/>
    <w:qFormat/>
    <w:pPr>
      <w:tabs>
        <w:tab w:val="clear" w:pos="708"/>
        <w:tab w:val="left" w:pos="709" w:leader="none"/>
      </w:tabs>
      <w:jc w:val="both"/>
    </w:pPr>
    <w:rPr>
      <w:rFonts w:ascii="Arial" w:hAnsi="Arial"/>
      <w:sz w:val="22"/>
    </w:rPr>
  </w:style>
  <w:style w:type="paragraph" w:styleId="BalloonText">
    <w:name w:val="Balloon Text"/>
    <w:basedOn w:val="Standard"/>
    <w:qFormat/>
    <w:pPr/>
    <w:rPr>
      <w:rFonts w:ascii="Tahoma" w:hAnsi="Tahoma" w:cs="Tahoma"/>
      <w:sz w:val="16"/>
      <w:szCs w:val="16"/>
    </w:rPr>
  </w:style>
  <w:style w:type="paragraph" w:styleId="Retrait1" w:customStyle="1">
    <w:name w:val="retrait 1"/>
    <w:qFormat/>
    <w:pPr>
      <w:widowControl/>
      <w:suppressAutoHyphens w:val="true"/>
      <w:bidi w:val="0"/>
      <w:spacing w:before="120" w:after="0"/>
      <w:jc w:val="both"/>
      <w:textAlignment w:val="baseline"/>
    </w:pPr>
    <w:rPr>
      <w:rFonts w:ascii="Arial" w:hAnsi="Arial" w:eastAsia="Times New Roman" w:cs="Times New Roman"/>
      <w:color w:val="auto"/>
      <w:kern w:val="2"/>
      <w:sz w:val="22"/>
      <w:szCs w:val="20"/>
      <w:lang w:val="fr-FR" w:eastAsia="fr-FR" w:bidi="ar-SA"/>
    </w:rPr>
  </w:style>
  <w:style w:type="paragraph" w:styleId="ListParagraph">
    <w:name w:val="List Paragraph"/>
    <w:basedOn w:val="Standard"/>
    <w:qFormat/>
    <w:pPr>
      <w:ind w:left="720" w:hanging="0"/>
    </w:pPr>
    <w:rPr/>
  </w:style>
  <w:style w:type="paragraph" w:styleId="NormalWeb">
    <w:name w:val="Normal (Web)"/>
    <w:basedOn w:val="Standard"/>
    <w:qFormat/>
    <w:pPr>
      <w:spacing w:before="28" w:after="119"/>
    </w:pPr>
    <w:rPr>
      <w:sz w:val="24"/>
      <w:szCs w:val="24"/>
    </w:rPr>
  </w:style>
  <w:style w:type="paragraph" w:styleId="Default" w:customStyle="1">
    <w:name w:val="Default"/>
    <w:qFormat/>
    <w:pPr>
      <w:widowControl/>
      <w:suppressAutoHyphens w:val="true"/>
      <w:bidi w:val="0"/>
      <w:spacing w:before="0" w:after="0"/>
      <w:jc w:val="left"/>
      <w:textAlignment w:val="baseline"/>
    </w:pPr>
    <w:rPr>
      <w:rFonts w:ascii="Calibri" w:hAnsi="Calibri" w:cs="Calibri" w:eastAsia="Times New Roman"/>
      <w:color w:val="000000"/>
      <w:kern w:val="2"/>
      <w:sz w:val="24"/>
      <w:szCs w:val="24"/>
      <w:lang w:val="fr-FR" w:eastAsia="fr-FR" w:bidi="ar-SA"/>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istic.univ-smb.fr/" TargetMode="External"/><Relationship Id="rId4" Type="http://schemas.openxmlformats.org/officeDocument/2006/relationships/hyperlink" Target="mailto:herve.verjus@univ-smb.fr" TargetMode="External"/><Relationship Id="rId5" Type="http://schemas.openxmlformats.org/officeDocument/2006/relationships/hyperlink" Target="mailto:vincent.cliville@univ-smb.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LibreOffice/6.3.4.2.0$Linux_X86_64 LibreOffice_project/30$Build-2</Application>
  <Pages>1</Pages>
  <Words>404</Words>
  <Characters>2378</Characters>
  <CharactersWithSpaces>2747</CharactersWithSpaces>
  <Paragraphs>33</Paragraphs>
  <Company>UDS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2020-01-20T10:05:00Z</dcterms:created>
  <dc:creator>nehlig</dc:creator>
  <dc:description/>
  <dc:language>fr-FR</dc:language>
  <cp:lastModifiedBy>Herve Verjus</cp:lastModifiedBy>
  <cp:lastPrinted>2008-10-28T12:43:00Z</cp:lastPrinted>
  <dcterms:modified xsi:type="dcterms:W3CDTF">2020-01-20T13:52:56Z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